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F880BC" w14:textId="77777777" w:rsidR="00E42B8F" w:rsidRPr="002921B7" w:rsidRDefault="00E42B8F" w:rsidP="00E42B8F">
      <w:pPr>
        <w:pStyle w:val="BodyTextIndent2"/>
        <w:spacing w:line="240" w:lineRule="auto"/>
        <w:jc w:val="center"/>
        <w:rPr>
          <w:b/>
          <w:bCs/>
          <w:sz w:val="32"/>
          <w:szCs w:val="32"/>
        </w:rPr>
      </w:pPr>
      <w:bookmarkStart w:id="0" w:name="_Hlk534789524"/>
      <w:r w:rsidRPr="002921B7">
        <w:rPr>
          <w:b/>
          <w:bCs/>
          <w:sz w:val="32"/>
          <w:szCs w:val="32"/>
        </w:rPr>
        <w:t>OBAFEMI AWOLOWO UNIVERSITY, ILE-IFE, NIGERIA</w:t>
      </w:r>
    </w:p>
    <w:p w14:paraId="096F8DA2" w14:textId="77777777" w:rsidR="00E42B8F" w:rsidRPr="00AD7CAF" w:rsidRDefault="00E42B8F" w:rsidP="00E42B8F">
      <w:pPr>
        <w:pStyle w:val="BodyTextIndent2"/>
        <w:spacing w:line="240" w:lineRule="auto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17993175" w14:textId="77777777" w:rsidR="00E42B8F" w:rsidRPr="002921B7" w:rsidRDefault="00E42B8F" w:rsidP="00E42B8F">
      <w:pPr>
        <w:pStyle w:val="BodyTextIndent2"/>
        <w:spacing w:line="240" w:lineRule="auto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6B0B126B" w14:textId="77777777" w:rsidR="00E42B8F" w:rsidRDefault="00E42B8F" w:rsidP="00E42B8F">
      <w:pPr>
        <w:pStyle w:val="BodyTextIndent2"/>
        <w:spacing w:after="0"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</w:p>
    <w:p w14:paraId="22CE8690" w14:textId="2BD47B4F" w:rsidR="00E42B8F" w:rsidRDefault="00E42B8F" w:rsidP="00E42B8F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  <w:r>
        <w:rPr>
          <w:rFonts w:ascii="Courier New" w:hAnsi="Courier New" w:cs="Courier New"/>
          <w:b/>
          <w:bCs/>
          <w:sz w:val="27"/>
          <w:szCs w:val="27"/>
        </w:rPr>
        <w:t>B</w:t>
      </w:r>
      <w:r w:rsidRPr="002921B7">
        <w:rPr>
          <w:rFonts w:ascii="Courier New" w:hAnsi="Courier New" w:cs="Courier New"/>
          <w:b/>
          <w:bCs/>
          <w:sz w:val="27"/>
          <w:szCs w:val="27"/>
        </w:rPr>
        <w:t>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680D072B" w14:textId="77777777" w:rsidR="00E42B8F" w:rsidRPr="00EC49D3" w:rsidRDefault="00E42B8F" w:rsidP="00E42B8F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56D8FA0D" w14:textId="77777777" w:rsidR="00E42B8F" w:rsidRDefault="00E42B8F" w:rsidP="00E42B8F">
      <w:pPr>
        <w:pStyle w:val="BodyTextIndent2"/>
        <w:spacing w:after="0" w:line="240" w:lineRule="auto"/>
        <w:jc w:val="center"/>
        <w:rPr>
          <w:b/>
          <w:bCs/>
          <w:sz w:val="27"/>
          <w:szCs w:val="27"/>
        </w:rPr>
      </w:pPr>
    </w:p>
    <w:p w14:paraId="5CFDA11C" w14:textId="21B96F03" w:rsidR="00E42B8F" w:rsidRPr="00AC5073" w:rsidRDefault="00E42B8F" w:rsidP="00E42B8F">
      <w:pPr>
        <w:pStyle w:val="BodyTextIndent2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 xml:space="preserve">204: Introduction to </w:t>
      </w:r>
      <w:r w:rsidR="00403683">
        <w:rPr>
          <w:b/>
          <w:bCs/>
          <w:sz w:val="27"/>
          <w:szCs w:val="27"/>
        </w:rPr>
        <w:t xml:space="preserve">Geomorphology </w:t>
      </w:r>
    </w:p>
    <w:bookmarkEnd w:id="0"/>
    <w:p w14:paraId="521FA332" w14:textId="1A116A34" w:rsidR="00306D3C" w:rsidRPr="00E42B8F" w:rsidRDefault="00E42B8F" w:rsidP="00E42B8F">
      <w:pPr>
        <w:jc w:val="center"/>
        <w:rPr>
          <w:rFonts w:ascii="Times New Roman" w:hAnsi="Times New Roman" w:cs="Times New Roman"/>
          <w:sz w:val="24"/>
          <w:szCs w:val="24"/>
        </w:rPr>
      </w:pPr>
      <w:r w:rsidRPr="00E42B8F">
        <w:rPr>
          <w:rFonts w:ascii="Times New Roman" w:hAnsi="Times New Roman" w:cs="Times New Roman"/>
          <w:b/>
          <w:sz w:val="24"/>
          <w:szCs w:val="24"/>
        </w:rPr>
        <w:t>Instruction</w:t>
      </w:r>
      <w:r w:rsidRPr="00E42B8F">
        <w:rPr>
          <w:rFonts w:ascii="Times New Roman" w:hAnsi="Times New Roman" w:cs="Times New Roman"/>
          <w:sz w:val="24"/>
          <w:szCs w:val="24"/>
        </w:rPr>
        <w:t>: Answer Question 1 and any other 2 Questions</w:t>
      </w:r>
      <w:r w:rsidRPr="00E42B8F">
        <w:rPr>
          <w:rFonts w:ascii="Times New Roman" w:hAnsi="Times New Roman" w:cs="Times New Roman"/>
          <w:sz w:val="24"/>
          <w:szCs w:val="24"/>
        </w:rPr>
        <w:tab/>
        <w:t xml:space="preserve">                    </w:t>
      </w:r>
      <w:r w:rsidRPr="00E42B8F">
        <w:rPr>
          <w:rFonts w:ascii="Times New Roman" w:hAnsi="Times New Roman" w:cs="Times New Roman"/>
          <w:sz w:val="24"/>
          <w:szCs w:val="24"/>
        </w:rPr>
        <w:tab/>
      </w:r>
      <w:r w:rsidRPr="00E42B8F">
        <w:rPr>
          <w:rFonts w:ascii="Times New Roman" w:hAnsi="Times New Roman" w:cs="Times New Roman"/>
          <w:b/>
          <w:sz w:val="24"/>
          <w:szCs w:val="24"/>
        </w:rPr>
        <w:t>Duration</w:t>
      </w:r>
      <w:r w:rsidRPr="00E42B8F">
        <w:rPr>
          <w:rFonts w:ascii="Times New Roman" w:hAnsi="Times New Roman" w:cs="Times New Roman"/>
          <w:sz w:val="24"/>
          <w:szCs w:val="24"/>
        </w:rPr>
        <w:t>: 2 Hours</w:t>
      </w:r>
    </w:p>
    <w:p w14:paraId="22C4960C" w14:textId="1FDBA849" w:rsidR="00306D3C" w:rsidRDefault="006D14F3" w:rsidP="00E42B8F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Write concise</w:t>
      </w:r>
      <w:r w:rsidR="00306D3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B6531">
        <w:rPr>
          <w:rFonts w:ascii="Times New Roman" w:hAnsi="Times New Roman" w:cs="Times New Roman"/>
          <w:sz w:val="24"/>
          <w:szCs w:val="24"/>
          <w:lang w:val="en-US"/>
        </w:rPr>
        <w:t xml:space="preserve">essays </w:t>
      </w:r>
      <w:r w:rsidR="007908FB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="00306D3C">
        <w:rPr>
          <w:rFonts w:ascii="Times New Roman" w:hAnsi="Times New Roman" w:cs="Times New Roman"/>
          <w:sz w:val="24"/>
          <w:szCs w:val="24"/>
          <w:lang w:val="en-US"/>
        </w:rPr>
        <w:t xml:space="preserve"> the following:</w:t>
      </w:r>
    </w:p>
    <w:p w14:paraId="6ABD1EE0" w14:textId="77777777" w:rsidR="00306D3C" w:rsidRDefault="00306D3C" w:rsidP="00E42B8F">
      <w:pPr>
        <w:pStyle w:val="ListParagraph"/>
        <w:numPr>
          <w:ilvl w:val="0"/>
          <w:numId w:val="6"/>
        </w:numPr>
        <w:spacing w:line="240" w:lineRule="auto"/>
        <w:ind w:left="108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Definition and Scope of Geomorphology</w:t>
      </w:r>
    </w:p>
    <w:p w14:paraId="74567361" w14:textId="77777777" w:rsidR="00306D3C" w:rsidRDefault="00306D3C" w:rsidP="00E42B8F">
      <w:pPr>
        <w:pStyle w:val="ListParagraph"/>
        <w:numPr>
          <w:ilvl w:val="0"/>
          <w:numId w:val="6"/>
        </w:numPr>
        <w:spacing w:line="240" w:lineRule="auto"/>
        <w:ind w:left="108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Divisions of Geomorphology</w:t>
      </w:r>
    </w:p>
    <w:p w14:paraId="339541AE" w14:textId="77777777" w:rsidR="00306D3C" w:rsidRDefault="00306D3C" w:rsidP="00E42B8F">
      <w:pPr>
        <w:pStyle w:val="ListParagraph"/>
        <w:numPr>
          <w:ilvl w:val="0"/>
          <w:numId w:val="6"/>
        </w:numPr>
        <w:spacing w:line="240" w:lineRule="auto"/>
        <w:ind w:left="108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Role of Geomorphology in Environmental Management</w:t>
      </w:r>
      <w:r w:rsidR="005D2A8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0058A5B" w14:textId="77777777" w:rsidR="005D2A8C" w:rsidRDefault="005D2A8C" w:rsidP="005D2A8C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F9965E0" w14:textId="2418F521" w:rsidR="00306D3C" w:rsidRDefault="00306D3C" w:rsidP="005944A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Attempt a succinct description of any </w:t>
      </w:r>
      <w:r w:rsidR="002B6531">
        <w:rPr>
          <w:rFonts w:ascii="Times New Roman" w:hAnsi="Times New Roman" w:cs="Times New Roman"/>
          <w:b/>
          <w:sz w:val="24"/>
          <w:szCs w:val="24"/>
          <w:lang w:val="en-US"/>
        </w:rPr>
        <w:t>FIVE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the following:</w:t>
      </w:r>
    </w:p>
    <w:p w14:paraId="6AE631A5" w14:textId="77777777" w:rsidR="00306D3C" w:rsidRDefault="00306D3C" w:rsidP="005944A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Landform processes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ii.  Uniformitarianism</w:t>
      </w:r>
    </w:p>
    <w:p w14:paraId="1C0B6488" w14:textId="77777777" w:rsidR="00306D3C" w:rsidRDefault="00306D3C" w:rsidP="005944AC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iii.   Minerals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iv. Caldera</w:t>
      </w:r>
    </w:p>
    <w:p w14:paraId="7C1C63EF" w14:textId="60E9B2AB" w:rsidR="00306D3C" w:rsidRDefault="002B6531" w:rsidP="005944AC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v.    </w:t>
      </w:r>
      <w:r w:rsidR="00306D3C" w:rsidRPr="002B6531">
        <w:rPr>
          <w:rFonts w:ascii="Times New Roman" w:hAnsi="Times New Roman" w:cs="Times New Roman"/>
          <w:sz w:val="24"/>
          <w:szCs w:val="24"/>
          <w:lang w:val="en-US"/>
        </w:rPr>
        <w:t>Batholith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vi. Regional metamorphism </w:t>
      </w:r>
    </w:p>
    <w:p w14:paraId="00782C0E" w14:textId="77777777" w:rsidR="005944AC" w:rsidRPr="002B6531" w:rsidRDefault="005944AC" w:rsidP="005944AC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832C04F" w14:textId="77777777" w:rsidR="00306D3C" w:rsidRDefault="00306D3C" w:rsidP="00E42B8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   </w:t>
      </w:r>
      <w:r w:rsidR="005D2A8C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Attempt a lucid classification of igneous rocks.</w:t>
      </w:r>
    </w:p>
    <w:p w14:paraId="7E087388" w14:textId="77777777" w:rsidR="00306D3C" w:rsidRPr="005819B8" w:rsidRDefault="005819B8" w:rsidP="00E42B8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ii.     </w:t>
      </w:r>
      <w:r w:rsidR="00306D3C" w:rsidRPr="005819B8">
        <w:rPr>
          <w:rFonts w:ascii="Times New Roman" w:hAnsi="Times New Roman" w:cs="Times New Roman"/>
          <w:sz w:val="24"/>
          <w:szCs w:val="24"/>
          <w:lang w:val="en-US"/>
        </w:rPr>
        <w:t>Present an illustrative account on grade of metamorphic rocks.</w:t>
      </w:r>
    </w:p>
    <w:p w14:paraId="25452AA2" w14:textId="77777777" w:rsidR="005D2A8C" w:rsidRDefault="005D2A8C" w:rsidP="005D2A8C">
      <w:pPr>
        <w:pStyle w:val="ListParagraph"/>
        <w:spacing w:line="360" w:lineRule="auto"/>
        <w:ind w:left="150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693D3AD" w14:textId="77777777" w:rsidR="00E42B8F" w:rsidRDefault="00306D3C" w:rsidP="00E42B8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  <w:r w:rsidR="005D2A8C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From the point of view of rock mineralogy and chemistry, attempt a reasoned explanation </w:t>
      </w:r>
    </w:p>
    <w:p w14:paraId="7DC784ED" w14:textId="77777777" w:rsidR="00E42B8F" w:rsidRDefault="00306D3C" w:rsidP="00E42B8F">
      <w:pPr>
        <w:pStyle w:val="ListParagraph"/>
        <w:spacing w:after="0" w:line="240" w:lineRule="auto"/>
        <w:ind w:firstLine="4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of four mechanisms of chemical weathering.</w:t>
      </w:r>
    </w:p>
    <w:p w14:paraId="32F6ACFD" w14:textId="3C5745D2" w:rsidR="00E42B8F" w:rsidRDefault="005D2A8C" w:rsidP="00E42B8F">
      <w:pPr>
        <w:pStyle w:val="ListParagraph"/>
        <w:numPr>
          <w:ilvl w:val="0"/>
          <w:numId w:val="4"/>
        </w:numPr>
        <w:spacing w:after="0" w:line="240" w:lineRule="auto"/>
        <w:ind w:left="117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2B8F">
        <w:rPr>
          <w:rFonts w:ascii="Times New Roman" w:hAnsi="Times New Roman" w:cs="Times New Roman"/>
          <w:sz w:val="24"/>
          <w:szCs w:val="24"/>
          <w:lang w:val="en-US"/>
        </w:rPr>
        <w:t xml:space="preserve">Briefly describe </w:t>
      </w:r>
      <w:r w:rsidRPr="00E42B8F">
        <w:rPr>
          <w:rFonts w:ascii="Times New Roman" w:hAnsi="Times New Roman" w:cs="Times New Roman"/>
          <w:b/>
          <w:i/>
          <w:sz w:val="24"/>
          <w:szCs w:val="24"/>
          <w:lang w:val="en-US"/>
        </w:rPr>
        <w:t>either</w:t>
      </w:r>
      <w:r w:rsidRPr="00E42B8F">
        <w:rPr>
          <w:rFonts w:ascii="Times New Roman" w:hAnsi="Times New Roman" w:cs="Times New Roman"/>
          <w:sz w:val="24"/>
          <w:szCs w:val="24"/>
          <w:lang w:val="en-US"/>
        </w:rPr>
        <w:t xml:space="preserve"> “Freeze-thaw weathering” </w:t>
      </w:r>
      <w:r w:rsidRPr="00E42B8F">
        <w:rPr>
          <w:rFonts w:ascii="Times New Roman" w:hAnsi="Times New Roman" w:cs="Times New Roman"/>
          <w:b/>
          <w:i/>
          <w:sz w:val="24"/>
          <w:szCs w:val="24"/>
          <w:lang w:val="en-US"/>
        </w:rPr>
        <w:t>or</w:t>
      </w:r>
      <w:r w:rsidRPr="00E42B8F">
        <w:rPr>
          <w:rFonts w:ascii="Times New Roman" w:hAnsi="Times New Roman" w:cs="Times New Roman"/>
          <w:sz w:val="24"/>
          <w:szCs w:val="24"/>
          <w:lang w:val="en-US"/>
        </w:rPr>
        <w:t xml:space="preserve"> “Pressure release/Exfoliation </w:t>
      </w:r>
    </w:p>
    <w:p w14:paraId="21F38626" w14:textId="3D95B2BC" w:rsidR="005D2A8C" w:rsidRDefault="005D2A8C" w:rsidP="00E42B8F">
      <w:pPr>
        <w:pStyle w:val="ListParagraph"/>
        <w:spacing w:after="0" w:line="240" w:lineRule="auto"/>
        <w:ind w:left="117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2B8F">
        <w:rPr>
          <w:rFonts w:ascii="Times New Roman" w:hAnsi="Times New Roman" w:cs="Times New Roman"/>
          <w:sz w:val="24"/>
          <w:szCs w:val="24"/>
          <w:lang w:val="en-US"/>
        </w:rPr>
        <w:t>weathering.</w:t>
      </w:r>
    </w:p>
    <w:p w14:paraId="166E2FE8" w14:textId="77777777" w:rsidR="005D2A8C" w:rsidRDefault="005D2A8C" w:rsidP="005D2A8C">
      <w:pPr>
        <w:pStyle w:val="ListParagraph"/>
        <w:spacing w:line="360" w:lineRule="auto"/>
        <w:ind w:left="150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C30916E" w14:textId="7702A149" w:rsidR="005D2A8C" w:rsidRDefault="005D2A8C" w:rsidP="00E42B8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With the aid of relevant graphical illustrations, </w:t>
      </w:r>
      <w:r w:rsidR="00966BA2">
        <w:rPr>
          <w:rFonts w:ascii="Times New Roman" w:hAnsi="Times New Roman" w:cs="Times New Roman"/>
          <w:sz w:val="24"/>
          <w:szCs w:val="24"/>
          <w:lang w:val="en-US"/>
        </w:rPr>
        <w:t>write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short descriptive </w:t>
      </w:r>
      <w:r w:rsidR="002B6531">
        <w:rPr>
          <w:rFonts w:ascii="Times New Roman" w:hAnsi="Times New Roman" w:cs="Times New Roman"/>
          <w:sz w:val="24"/>
          <w:szCs w:val="24"/>
          <w:lang w:val="en-US"/>
        </w:rPr>
        <w:t>note</w:t>
      </w:r>
      <w:r>
        <w:rPr>
          <w:rFonts w:ascii="Times New Roman" w:hAnsi="Times New Roman" w:cs="Times New Roman"/>
          <w:sz w:val="24"/>
          <w:szCs w:val="24"/>
          <w:lang w:val="en-US"/>
        </w:rPr>
        <w:t>s on the following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0E47DAA4" w14:textId="77777777" w:rsidR="005D2A8C" w:rsidRDefault="005D2A8C" w:rsidP="00E42B8F">
      <w:pPr>
        <w:pStyle w:val="ListParagraph"/>
        <w:numPr>
          <w:ilvl w:val="0"/>
          <w:numId w:val="7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Rock cycle</w:t>
      </w:r>
    </w:p>
    <w:p w14:paraId="759B8976" w14:textId="77777777" w:rsidR="005D2A8C" w:rsidRDefault="005D2A8C" w:rsidP="00E42B8F">
      <w:pPr>
        <w:pStyle w:val="ListParagraph"/>
        <w:numPr>
          <w:ilvl w:val="0"/>
          <w:numId w:val="7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Bowen Reaction Series</w:t>
      </w:r>
    </w:p>
    <w:p w14:paraId="6AF5636F" w14:textId="77777777" w:rsidR="005D2A8C" w:rsidRDefault="002B6531" w:rsidP="00E42B8F">
      <w:pPr>
        <w:pStyle w:val="ListParagraph"/>
        <w:numPr>
          <w:ilvl w:val="0"/>
          <w:numId w:val="7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Effect</w:t>
      </w:r>
      <w:r w:rsidR="005D2A8C">
        <w:rPr>
          <w:rFonts w:ascii="Times New Roman" w:hAnsi="Times New Roman" w:cs="Times New Roman"/>
          <w:sz w:val="24"/>
          <w:szCs w:val="24"/>
          <w:lang w:val="en-US"/>
        </w:rPr>
        <w:t xml:space="preserve"> of clima</w:t>
      </w:r>
      <w:r>
        <w:rPr>
          <w:rFonts w:ascii="Times New Roman" w:hAnsi="Times New Roman" w:cs="Times New Roman"/>
          <w:sz w:val="24"/>
          <w:szCs w:val="24"/>
          <w:lang w:val="en-US"/>
        </w:rPr>
        <w:t>te on weathering</w:t>
      </w:r>
    </w:p>
    <w:p w14:paraId="62F484FF" w14:textId="77777777" w:rsidR="005D2A8C" w:rsidRPr="005D2A8C" w:rsidRDefault="005D2A8C" w:rsidP="00E42B8F">
      <w:pPr>
        <w:pStyle w:val="ListParagraph"/>
        <w:numPr>
          <w:ilvl w:val="0"/>
          <w:numId w:val="7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Clastic sedimentary rocks.</w:t>
      </w:r>
    </w:p>
    <w:sectPr w:rsidR="005D2A8C" w:rsidRPr="005D2A8C" w:rsidSect="00204A9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FC717B"/>
    <w:multiLevelType w:val="hybridMultilevel"/>
    <w:tmpl w:val="7BC0FB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44F62"/>
    <w:multiLevelType w:val="hybridMultilevel"/>
    <w:tmpl w:val="6276D742"/>
    <w:lvl w:ilvl="0" w:tplc="58C608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256F40"/>
    <w:multiLevelType w:val="hybridMultilevel"/>
    <w:tmpl w:val="E5E2A44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14549E"/>
    <w:multiLevelType w:val="hybridMultilevel"/>
    <w:tmpl w:val="F25C77BC"/>
    <w:lvl w:ilvl="0" w:tplc="0409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762513"/>
    <w:multiLevelType w:val="hybridMultilevel"/>
    <w:tmpl w:val="1EE6CA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6D61B0"/>
    <w:multiLevelType w:val="hybridMultilevel"/>
    <w:tmpl w:val="E724103C"/>
    <w:lvl w:ilvl="0" w:tplc="0809001B">
      <w:start w:val="1"/>
      <w:numFmt w:val="lowerRoman"/>
      <w:lvlText w:val="%1."/>
      <w:lvlJc w:val="right"/>
      <w:pPr>
        <w:ind w:left="1500" w:hanging="360"/>
      </w:p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 w15:restartNumberingAfterBreak="0">
    <w:nsid w:val="58700FD4"/>
    <w:multiLevelType w:val="hybridMultilevel"/>
    <w:tmpl w:val="F4620C8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1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A99"/>
    <w:rsid w:val="000822D6"/>
    <w:rsid w:val="00204A99"/>
    <w:rsid w:val="002B6531"/>
    <w:rsid w:val="00306D3C"/>
    <w:rsid w:val="003239DD"/>
    <w:rsid w:val="00403683"/>
    <w:rsid w:val="005819B8"/>
    <w:rsid w:val="005944AC"/>
    <w:rsid w:val="005D2A8C"/>
    <w:rsid w:val="006B7EC7"/>
    <w:rsid w:val="006D14F3"/>
    <w:rsid w:val="00737039"/>
    <w:rsid w:val="007432F9"/>
    <w:rsid w:val="007908FB"/>
    <w:rsid w:val="00966BA2"/>
    <w:rsid w:val="00A55585"/>
    <w:rsid w:val="00C70442"/>
    <w:rsid w:val="00E42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984CB3"/>
  <w15:chartTrackingRefBased/>
  <w15:docId w15:val="{E9E73877-E29D-4CE3-9B7C-6FD5B9FE8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5585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uiPriority w:val="99"/>
    <w:unhideWhenUsed/>
    <w:rsid w:val="00E42B8F"/>
    <w:pPr>
      <w:spacing w:after="120" w:line="480" w:lineRule="auto"/>
      <w:ind w:left="36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E42B8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AFOLABI_MR</dc:creator>
  <cp:keywords/>
  <dc:description/>
  <cp:lastModifiedBy>Dr. Orimogunje</cp:lastModifiedBy>
  <cp:revision>6</cp:revision>
  <cp:lastPrinted>2019-01-09T17:41:00Z</cp:lastPrinted>
  <dcterms:created xsi:type="dcterms:W3CDTF">2019-01-02T09:37:00Z</dcterms:created>
  <dcterms:modified xsi:type="dcterms:W3CDTF">2019-01-16T05:51:00Z</dcterms:modified>
</cp:coreProperties>
</file>