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A6CF8E" w14:textId="77777777" w:rsidR="002130E1" w:rsidRPr="002921B7" w:rsidRDefault="002130E1" w:rsidP="002130E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6F755E03" w14:textId="77777777" w:rsidR="002130E1" w:rsidRPr="00AD7CAF" w:rsidRDefault="002130E1" w:rsidP="002130E1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04A49AB8" w14:textId="77777777" w:rsidR="002130E1" w:rsidRPr="002921B7" w:rsidRDefault="002130E1" w:rsidP="002130E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39D0419C" w14:textId="77777777" w:rsidR="002130E1" w:rsidRDefault="002130E1" w:rsidP="002130E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0571E36E" w14:textId="77777777" w:rsidR="002130E1" w:rsidRDefault="002130E1" w:rsidP="002130E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7D2E99B2" w14:textId="77777777" w:rsidR="002130E1" w:rsidRPr="00EC49D3" w:rsidRDefault="002130E1" w:rsidP="002130E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7FCB3E57" w14:textId="77777777" w:rsidR="002130E1" w:rsidRPr="00EC49D3" w:rsidRDefault="002130E1" w:rsidP="002130E1">
      <w:pPr>
        <w:pStyle w:val="BodyTextIndent2"/>
        <w:ind w:left="360"/>
        <w:jc w:val="center"/>
        <w:rPr>
          <w:b/>
          <w:bCs/>
          <w:sz w:val="14"/>
        </w:rPr>
      </w:pPr>
    </w:p>
    <w:p w14:paraId="33239966" w14:textId="598E4546" w:rsidR="002130E1" w:rsidRPr="002921B7" w:rsidRDefault="002130E1" w:rsidP="002130E1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</w:t>
      </w:r>
      <w:r>
        <w:rPr>
          <w:b/>
          <w:bCs/>
          <w:sz w:val="27"/>
          <w:szCs w:val="27"/>
        </w:rPr>
        <w:t>10: Physical and Dynamic Climatology</w:t>
      </w:r>
    </w:p>
    <w:p w14:paraId="77C0B964" w14:textId="77777777" w:rsidR="002130E1" w:rsidRDefault="002130E1" w:rsidP="002130E1">
      <w:pPr>
        <w:pStyle w:val="BodyTextIndent2"/>
        <w:ind w:left="360"/>
        <w:jc w:val="center"/>
        <w:rPr>
          <w:b/>
        </w:rPr>
      </w:pPr>
    </w:p>
    <w:p w14:paraId="37951B47" w14:textId="1B4FD3F9" w:rsidR="002130E1" w:rsidRPr="00900A34" w:rsidRDefault="002130E1" w:rsidP="002130E1">
      <w:pPr>
        <w:pStyle w:val="BodyTextIndent2"/>
        <w:ind w:left="360"/>
        <w:jc w:val="center"/>
        <w:rPr>
          <w:rFonts w:ascii="Calibri" w:hAnsi="Calibri"/>
          <w:sz w:val="26"/>
          <w:szCs w:val="26"/>
        </w:rPr>
      </w:pPr>
      <w:r w:rsidRPr="00900A34">
        <w:rPr>
          <w:rFonts w:ascii="Calibri" w:hAnsi="Calibri"/>
          <w:b/>
          <w:sz w:val="26"/>
          <w:szCs w:val="26"/>
        </w:rPr>
        <w:t>Instruction</w:t>
      </w:r>
      <w:r w:rsidRPr="00900A34">
        <w:rPr>
          <w:rFonts w:ascii="Calibri" w:hAnsi="Calibri"/>
          <w:sz w:val="26"/>
          <w:szCs w:val="26"/>
        </w:rPr>
        <w:t xml:space="preserve">: Answer Question 1 and any other two (2) Questions      </w:t>
      </w:r>
      <w:r w:rsidRPr="00900A34">
        <w:rPr>
          <w:rFonts w:ascii="Calibri" w:hAnsi="Calibri"/>
          <w:b/>
          <w:sz w:val="26"/>
          <w:szCs w:val="26"/>
        </w:rPr>
        <w:t>Duration</w:t>
      </w:r>
      <w:r w:rsidRPr="00900A34">
        <w:rPr>
          <w:rFonts w:ascii="Calibri" w:hAnsi="Calibri"/>
          <w:sz w:val="26"/>
          <w:szCs w:val="26"/>
        </w:rPr>
        <w:t>: 2hours</w:t>
      </w:r>
    </w:p>
    <w:p w14:paraId="073B4359" w14:textId="77777777" w:rsidR="006766C8" w:rsidRDefault="006766C8" w:rsidP="002130E1">
      <w:pPr>
        <w:pStyle w:val="ListParagraph"/>
        <w:numPr>
          <w:ilvl w:val="0"/>
          <w:numId w:val="2"/>
        </w:numPr>
        <w:adjustRightInd w:val="0"/>
        <w:ind w:left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Critically discuss</w:t>
      </w:r>
      <w:r w:rsidRPr="000152EE">
        <w:rPr>
          <w:color w:val="000000"/>
          <w:sz w:val="24"/>
          <w:szCs w:val="24"/>
        </w:rPr>
        <w:t xml:space="preserve"> the 3-cell theory as </w:t>
      </w:r>
      <w:r>
        <w:rPr>
          <w:color w:val="000000"/>
          <w:sz w:val="24"/>
          <w:szCs w:val="24"/>
        </w:rPr>
        <w:t xml:space="preserve">a model to explain the </w:t>
      </w:r>
      <w:r w:rsidRPr="000152EE">
        <w:rPr>
          <w:color w:val="000000"/>
          <w:sz w:val="24"/>
          <w:szCs w:val="24"/>
        </w:rPr>
        <w:t xml:space="preserve">major drivers of the general circulation of </w:t>
      </w:r>
      <w:r w:rsidR="00DE5473">
        <w:rPr>
          <w:color w:val="000000"/>
          <w:sz w:val="24"/>
          <w:szCs w:val="24"/>
        </w:rPr>
        <w:t xml:space="preserve">the </w:t>
      </w:r>
      <w:r w:rsidRPr="000152EE">
        <w:rPr>
          <w:color w:val="000000"/>
          <w:sz w:val="24"/>
          <w:szCs w:val="24"/>
        </w:rPr>
        <w:t>Earth’s atmosphere.</w:t>
      </w:r>
    </w:p>
    <w:p w14:paraId="079370B2" w14:textId="77777777" w:rsidR="006766C8" w:rsidRDefault="006766C8" w:rsidP="002130E1">
      <w:pPr>
        <w:pStyle w:val="ListParagraph"/>
        <w:adjustRightInd w:val="0"/>
        <w:ind w:left="0"/>
        <w:jc w:val="both"/>
        <w:rPr>
          <w:color w:val="000000"/>
          <w:sz w:val="24"/>
          <w:szCs w:val="24"/>
        </w:rPr>
      </w:pPr>
    </w:p>
    <w:p w14:paraId="3E571B74" w14:textId="656C2FF2" w:rsidR="00DD031B" w:rsidRDefault="00DD031B" w:rsidP="002130E1">
      <w:pPr>
        <w:pStyle w:val="ListParagraph"/>
        <w:numPr>
          <w:ilvl w:val="0"/>
          <w:numId w:val="2"/>
        </w:numPr>
        <w:ind w:left="0"/>
        <w:rPr>
          <w:sz w:val="24"/>
          <w:szCs w:val="24"/>
        </w:rPr>
      </w:pPr>
      <w:r w:rsidRPr="000152EE">
        <w:rPr>
          <w:sz w:val="24"/>
          <w:szCs w:val="24"/>
        </w:rPr>
        <w:t>Explain the term “El Niño</w:t>
      </w:r>
      <w:r w:rsidR="0008732E">
        <w:rPr>
          <w:sz w:val="24"/>
          <w:szCs w:val="24"/>
        </w:rPr>
        <w:t>”</w:t>
      </w:r>
      <w:r w:rsidRPr="000152EE">
        <w:rPr>
          <w:sz w:val="24"/>
          <w:szCs w:val="24"/>
        </w:rPr>
        <w:t xml:space="preserve"> and </w:t>
      </w:r>
      <w:r w:rsidR="0008732E">
        <w:rPr>
          <w:sz w:val="24"/>
          <w:szCs w:val="24"/>
        </w:rPr>
        <w:t>“</w:t>
      </w:r>
      <w:r w:rsidRPr="000152EE">
        <w:rPr>
          <w:sz w:val="24"/>
          <w:szCs w:val="24"/>
        </w:rPr>
        <w:t>La Nina</w:t>
      </w:r>
      <w:r>
        <w:rPr>
          <w:sz w:val="24"/>
          <w:szCs w:val="24"/>
        </w:rPr>
        <w:t>”. D</w:t>
      </w:r>
      <w:r w:rsidRPr="000152EE">
        <w:rPr>
          <w:sz w:val="24"/>
          <w:szCs w:val="24"/>
        </w:rPr>
        <w:t xml:space="preserve">iscuss with examples their implications </w:t>
      </w:r>
      <w:r w:rsidR="0008732E">
        <w:rPr>
          <w:sz w:val="24"/>
          <w:szCs w:val="24"/>
        </w:rPr>
        <w:t>for</w:t>
      </w:r>
      <w:r>
        <w:rPr>
          <w:sz w:val="24"/>
          <w:szCs w:val="24"/>
        </w:rPr>
        <w:t xml:space="preserve"> </w:t>
      </w:r>
      <w:r w:rsidRPr="000152EE">
        <w:rPr>
          <w:sz w:val="24"/>
          <w:szCs w:val="24"/>
        </w:rPr>
        <w:t>both land and ocean biodiversity.</w:t>
      </w:r>
    </w:p>
    <w:p w14:paraId="2EC51339" w14:textId="77777777" w:rsidR="00DD031B" w:rsidRPr="00DD031B" w:rsidRDefault="00DD031B" w:rsidP="002130E1">
      <w:pPr>
        <w:pStyle w:val="ListParagraph"/>
        <w:ind w:left="0"/>
        <w:rPr>
          <w:color w:val="231F20"/>
          <w:sz w:val="24"/>
          <w:szCs w:val="24"/>
        </w:rPr>
      </w:pPr>
    </w:p>
    <w:p w14:paraId="597F42A1" w14:textId="77777777" w:rsidR="00DD031B" w:rsidRDefault="00DD031B" w:rsidP="002130E1">
      <w:pPr>
        <w:pStyle w:val="ListParagraph"/>
        <w:numPr>
          <w:ilvl w:val="0"/>
          <w:numId w:val="2"/>
        </w:numPr>
        <w:ind w:left="0"/>
        <w:rPr>
          <w:sz w:val="24"/>
          <w:szCs w:val="24"/>
        </w:rPr>
      </w:pPr>
      <w:r w:rsidRPr="000152EE">
        <w:rPr>
          <w:sz w:val="24"/>
          <w:szCs w:val="24"/>
        </w:rPr>
        <w:t>Discuss the interactions of climate system components and their feedbacks on both local and global climate</w:t>
      </w:r>
      <w:r>
        <w:rPr>
          <w:sz w:val="24"/>
          <w:szCs w:val="24"/>
        </w:rPr>
        <w:t>.</w:t>
      </w:r>
    </w:p>
    <w:p w14:paraId="022BFAED" w14:textId="77777777" w:rsidR="00DD031B" w:rsidRPr="00DD031B" w:rsidRDefault="00DD031B" w:rsidP="002130E1">
      <w:pPr>
        <w:pStyle w:val="ListParagraph"/>
        <w:ind w:left="0"/>
        <w:rPr>
          <w:sz w:val="24"/>
          <w:szCs w:val="24"/>
        </w:rPr>
      </w:pPr>
    </w:p>
    <w:p w14:paraId="6C4600CE" w14:textId="0278558C" w:rsidR="00DD031B" w:rsidRPr="00DD031B" w:rsidRDefault="00DD031B" w:rsidP="002130E1">
      <w:pPr>
        <w:pStyle w:val="ListParagraph"/>
        <w:numPr>
          <w:ilvl w:val="0"/>
          <w:numId w:val="2"/>
        </w:numPr>
        <w:ind w:left="0"/>
        <w:rPr>
          <w:color w:val="231F20"/>
          <w:sz w:val="24"/>
          <w:szCs w:val="24"/>
        </w:rPr>
      </w:pPr>
      <w:r w:rsidRPr="000152EE">
        <w:rPr>
          <w:color w:val="000000"/>
          <w:sz w:val="24"/>
          <w:szCs w:val="24"/>
        </w:rPr>
        <w:t xml:space="preserve">Examine </w:t>
      </w:r>
      <w:r>
        <w:rPr>
          <w:color w:val="000000"/>
          <w:sz w:val="24"/>
          <w:szCs w:val="24"/>
        </w:rPr>
        <w:t xml:space="preserve">the </w:t>
      </w:r>
      <w:r w:rsidRPr="000152EE">
        <w:rPr>
          <w:color w:val="000000"/>
          <w:sz w:val="24"/>
          <w:szCs w:val="24"/>
        </w:rPr>
        <w:t xml:space="preserve">importance of two primary forms of radiation </w:t>
      </w:r>
      <w:r>
        <w:rPr>
          <w:color w:val="000000"/>
          <w:sz w:val="24"/>
          <w:szCs w:val="24"/>
        </w:rPr>
        <w:t xml:space="preserve">and their significance </w:t>
      </w:r>
      <w:r w:rsidRPr="000152EE">
        <w:rPr>
          <w:color w:val="000000"/>
          <w:sz w:val="24"/>
          <w:szCs w:val="24"/>
        </w:rPr>
        <w:t>to the energy balance properties of the climate system</w:t>
      </w:r>
      <w:r w:rsidR="0008732E">
        <w:rPr>
          <w:color w:val="000000"/>
          <w:sz w:val="24"/>
          <w:szCs w:val="24"/>
        </w:rPr>
        <w:t>.</w:t>
      </w:r>
      <w:bookmarkStart w:id="0" w:name="_GoBack"/>
      <w:bookmarkEnd w:id="0"/>
    </w:p>
    <w:p w14:paraId="5499CD35" w14:textId="77777777" w:rsidR="00DD031B" w:rsidRPr="00DD031B" w:rsidRDefault="00DD031B" w:rsidP="002130E1">
      <w:pPr>
        <w:pStyle w:val="ListParagraph"/>
        <w:ind w:left="0"/>
        <w:rPr>
          <w:color w:val="231F20"/>
          <w:sz w:val="24"/>
          <w:szCs w:val="24"/>
        </w:rPr>
      </w:pPr>
    </w:p>
    <w:p w14:paraId="2B624A17" w14:textId="77777777" w:rsidR="00B86131" w:rsidRDefault="000F14CA" w:rsidP="002130E1">
      <w:pPr>
        <w:pStyle w:val="ListParagraph"/>
        <w:numPr>
          <w:ilvl w:val="0"/>
          <w:numId w:val="2"/>
        </w:numPr>
        <w:ind w:left="0"/>
        <w:rPr>
          <w:color w:val="231F20"/>
          <w:sz w:val="24"/>
          <w:szCs w:val="24"/>
        </w:rPr>
      </w:pPr>
      <w:r>
        <w:rPr>
          <w:sz w:val="24"/>
          <w:szCs w:val="24"/>
        </w:rPr>
        <w:t>Describe</w:t>
      </w:r>
      <w:r w:rsidR="00B86131" w:rsidRPr="000152EE">
        <w:rPr>
          <w:sz w:val="24"/>
          <w:szCs w:val="24"/>
        </w:rPr>
        <w:t xml:space="preserve"> the</w:t>
      </w:r>
      <w:r w:rsidR="00B86131" w:rsidRPr="000152EE">
        <w:rPr>
          <w:color w:val="231F20"/>
          <w:sz w:val="24"/>
          <w:szCs w:val="24"/>
        </w:rPr>
        <w:t xml:space="preserve"> factors that determine the nature and degree of uniformity of air mass characteristics.</w:t>
      </w:r>
    </w:p>
    <w:p w14:paraId="74C1140B" w14:textId="77777777" w:rsidR="00D12FE0" w:rsidRPr="000152EE" w:rsidRDefault="00D12FE0" w:rsidP="002130E1">
      <w:pPr>
        <w:pStyle w:val="ListParagraph"/>
        <w:ind w:left="0"/>
        <w:rPr>
          <w:color w:val="231F20"/>
          <w:sz w:val="24"/>
          <w:szCs w:val="24"/>
        </w:rPr>
      </w:pPr>
    </w:p>
    <w:p w14:paraId="3BEC605E" w14:textId="77777777" w:rsidR="00B86131" w:rsidRPr="000152EE" w:rsidRDefault="00B86131" w:rsidP="002130E1">
      <w:pPr>
        <w:pStyle w:val="ListParagraph"/>
        <w:numPr>
          <w:ilvl w:val="0"/>
          <w:numId w:val="2"/>
        </w:numPr>
        <w:ind w:left="0"/>
        <w:rPr>
          <w:sz w:val="24"/>
          <w:szCs w:val="24"/>
        </w:rPr>
      </w:pPr>
      <w:r w:rsidRPr="000152EE">
        <w:rPr>
          <w:color w:val="231F20"/>
          <w:sz w:val="24"/>
          <w:szCs w:val="24"/>
        </w:rPr>
        <w:t>E</w:t>
      </w:r>
      <w:r w:rsidR="000F14CA">
        <w:rPr>
          <w:color w:val="231F20"/>
          <w:sz w:val="24"/>
          <w:szCs w:val="24"/>
        </w:rPr>
        <w:t>xamine</w:t>
      </w:r>
      <w:r w:rsidRPr="000152EE">
        <w:rPr>
          <w:color w:val="231F20"/>
          <w:sz w:val="24"/>
          <w:szCs w:val="24"/>
        </w:rPr>
        <w:t xml:space="preserve"> the following as mechanisms f</w:t>
      </w:r>
      <w:r w:rsidR="00DE5473">
        <w:rPr>
          <w:color w:val="231F20"/>
          <w:sz w:val="24"/>
          <w:szCs w:val="24"/>
        </w:rPr>
        <w:t>or h</w:t>
      </w:r>
      <w:r w:rsidRPr="000152EE">
        <w:rPr>
          <w:color w:val="231F20"/>
          <w:sz w:val="24"/>
          <w:szCs w:val="24"/>
        </w:rPr>
        <w:t xml:space="preserve">eat energy transfer </w:t>
      </w:r>
    </w:p>
    <w:p w14:paraId="7639BBAE" w14:textId="77777777" w:rsidR="00B86131" w:rsidRPr="000152EE" w:rsidRDefault="00B86131" w:rsidP="002130E1">
      <w:pPr>
        <w:pStyle w:val="ListParagraph"/>
        <w:numPr>
          <w:ilvl w:val="0"/>
          <w:numId w:val="11"/>
        </w:numPr>
        <w:adjustRightInd w:val="0"/>
        <w:ind w:left="360"/>
        <w:jc w:val="both"/>
        <w:rPr>
          <w:iCs/>
          <w:color w:val="231F20"/>
          <w:sz w:val="24"/>
          <w:szCs w:val="24"/>
        </w:rPr>
      </w:pPr>
      <w:r w:rsidRPr="000152EE">
        <w:rPr>
          <w:iCs/>
          <w:color w:val="231F20"/>
          <w:sz w:val="24"/>
          <w:szCs w:val="24"/>
        </w:rPr>
        <w:t>Radiation</w:t>
      </w:r>
      <w:r w:rsidRPr="000152EE">
        <w:rPr>
          <w:color w:val="231F20"/>
          <w:sz w:val="24"/>
          <w:szCs w:val="24"/>
        </w:rPr>
        <w:t xml:space="preserve">, </w:t>
      </w:r>
    </w:p>
    <w:p w14:paraId="1FE1F1A2" w14:textId="77777777" w:rsidR="00B86131" w:rsidRPr="000152EE" w:rsidRDefault="00B86131" w:rsidP="002130E1">
      <w:pPr>
        <w:pStyle w:val="ListParagraph"/>
        <w:numPr>
          <w:ilvl w:val="0"/>
          <w:numId w:val="11"/>
        </w:numPr>
        <w:adjustRightInd w:val="0"/>
        <w:ind w:left="360"/>
        <w:jc w:val="both"/>
        <w:rPr>
          <w:iCs/>
          <w:color w:val="231F20"/>
          <w:sz w:val="24"/>
          <w:szCs w:val="24"/>
        </w:rPr>
      </w:pPr>
      <w:r w:rsidRPr="000152EE">
        <w:rPr>
          <w:iCs/>
          <w:color w:val="231F20"/>
          <w:sz w:val="24"/>
          <w:szCs w:val="24"/>
        </w:rPr>
        <w:t xml:space="preserve">Convection, </w:t>
      </w:r>
    </w:p>
    <w:p w14:paraId="39FF8B39" w14:textId="77777777" w:rsidR="00B86131" w:rsidRPr="000152EE" w:rsidRDefault="00B86131" w:rsidP="002130E1">
      <w:pPr>
        <w:pStyle w:val="ListParagraph"/>
        <w:numPr>
          <w:ilvl w:val="0"/>
          <w:numId w:val="11"/>
        </w:numPr>
        <w:adjustRightInd w:val="0"/>
        <w:ind w:left="360"/>
        <w:jc w:val="both"/>
        <w:rPr>
          <w:iCs/>
          <w:color w:val="231F20"/>
          <w:sz w:val="24"/>
          <w:szCs w:val="24"/>
        </w:rPr>
      </w:pPr>
      <w:r w:rsidRPr="000152EE">
        <w:rPr>
          <w:iCs/>
          <w:color w:val="231F20"/>
          <w:sz w:val="24"/>
          <w:szCs w:val="24"/>
        </w:rPr>
        <w:t>Conduction,</w:t>
      </w:r>
    </w:p>
    <w:p w14:paraId="1B8CEC77" w14:textId="77777777" w:rsidR="00B86131" w:rsidRPr="00D12FE0" w:rsidRDefault="00B86131" w:rsidP="002130E1">
      <w:pPr>
        <w:pStyle w:val="ListParagraph"/>
        <w:numPr>
          <w:ilvl w:val="0"/>
          <w:numId w:val="11"/>
        </w:numPr>
        <w:adjustRightInd w:val="0"/>
        <w:ind w:left="360"/>
        <w:jc w:val="both"/>
        <w:rPr>
          <w:iCs/>
          <w:color w:val="231F20"/>
          <w:sz w:val="24"/>
          <w:szCs w:val="24"/>
        </w:rPr>
      </w:pPr>
      <w:r w:rsidRPr="000152EE">
        <w:rPr>
          <w:color w:val="000000"/>
          <w:sz w:val="24"/>
          <w:szCs w:val="24"/>
        </w:rPr>
        <w:t>Advection</w:t>
      </w:r>
    </w:p>
    <w:p w14:paraId="08585425" w14:textId="77777777" w:rsidR="00D12FE0" w:rsidRPr="000152EE" w:rsidRDefault="00D12FE0" w:rsidP="00D12FE0">
      <w:pPr>
        <w:pStyle w:val="ListParagraph"/>
        <w:adjustRightInd w:val="0"/>
        <w:jc w:val="both"/>
        <w:rPr>
          <w:color w:val="000000"/>
          <w:sz w:val="24"/>
          <w:szCs w:val="24"/>
        </w:rPr>
      </w:pPr>
    </w:p>
    <w:p w14:paraId="3FA0CAC9" w14:textId="77777777" w:rsidR="000152EE" w:rsidRDefault="000152EE" w:rsidP="00DD031B">
      <w:pPr>
        <w:pStyle w:val="ListParagraph"/>
        <w:adjustRightInd w:val="0"/>
        <w:jc w:val="both"/>
        <w:rPr>
          <w:color w:val="000000"/>
          <w:sz w:val="24"/>
          <w:szCs w:val="24"/>
        </w:rPr>
      </w:pPr>
      <w:r w:rsidRPr="000152EE">
        <w:rPr>
          <w:color w:val="000000"/>
          <w:sz w:val="24"/>
          <w:szCs w:val="24"/>
        </w:rPr>
        <w:t xml:space="preserve"> </w:t>
      </w:r>
    </w:p>
    <w:p w14:paraId="16905577" w14:textId="77777777" w:rsidR="00D12FE0" w:rsidRPr="00D12FE0" w:rsidRDefault="00D12FE0" w:rsidP="00D12FE0">
      <w:pPr>
        <w:pStyle w:val="ListParagraph"/>
        <w:rPr>
          <w:color w:val="000000"/>
          <w:sz w:val="24"/>
          <w:szCs w:val="24"/>
        </w:rPr>
      </w:pPr>
    </w:p>
    <w:p w14:paraId="3A2B84E8" w14:textId="77777777" w:rsidR="00D12FE0" w:rsidRPr="000152EE" w:rsidRDefault="00D12FE0" w:rsidP="00D12FE0">
      <w:pPr>
        <w:pStyle w:val="ListParagraph"/>
        <w:adjustRightInd w:val="0"/>
        <w:jc w:val="both"/>
        <w:rPr>
          <w:color w:val="000000"/>
          <w:sz w:val="24"/>
          <w:szCs w:val="24"/>
        </w:rPr>
      </w:pPr>
    </w:p>
    <w:p w14:paraId="3296877B" w14:textId="77777777" w:rsidR="00B86131" w:rsidRPr="000152EE" w:rsidRDefault="00B86131" w:rsidP="00D12FE0">
      <w:pPr>
        <w:pStyle w:val="ListParagraph"/>
        <w:rPr>
          <w:sz w:val="24"/>
          <w:szCs w:val="24"/>
        </w:rPr>
      </w:pPr>
    </w:p>
    <w:p w14:paraId="53D8534C" w14:textId="77777777" w:rsidR="00B86131" w:rsidRPr="000152EE" w:rsidRDefault="00B86131" w:rsidP="000152EE">
      <w:pPr>
        <w:spacing w:line="480" w:lineRule="auto"/>
        <w:rPr>
          <w:sz w:val="24"/>
          <w:szCs w:val="24"/>
        </w:rPr>
      </w:pPr>
    </w:p>
    <w:p w14:paraId="2D006DBE" w14:textId="77777777" w:rsidR="00B86131" w:rsidRDefault="00B86131"/>
    <w:p w14:paraId="54465AA1" w14:textId="31779729" w:rsidR="00313296" w:rsidRDefault="00313296"/>
    <w:sectPr w:rsidR="00313296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FB6CF5" w14:textId="77777777" w:rsidR="002F36C1" w:rsidRDefault="002F36C1" w:rsidP="005940EA">
      <w:pPr>
        <w:spacing w:after="0" w:line="240" w:lineRule="auto"/>
      </w:pPr>
      <w:r>
        <w:separator/>
      </w:r>
    </w:p>
  </w:endnote>
  <w:endnote w:type="continuationSeparator" w:id="0">
    <w:p w14:paraId="0B368632" w14:textId="77777777" w:rsidR="002F36C1" w:rsidRDefault="002F36C1" w:rsidP="00594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196401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B4C8CA" w14:textId="77777777" w:rsidR="005940EA" w:rsidRDefault="005940EA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71C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887A8BB" w14:textId="77777777" w:rsidR="005940EA" w:rsidRDefault="005940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4AABC3" w14:textId="77777777" w:rsidR="002F36C1" w:rsidRDefault="002F36C1" w:rsidP="005940EA">
      <w:pPr>
        <w:spacing w:after="0" w:line="240" w:lineRule="auto"/>
      </w:pPr>
      <w:r>
        <w:separator/>
      </w:r>
    </w:p>
  </w:footnote>
  <w:footnote w:type="continuationSeparator" w:id="0">
    <w:p w14:paraId="423F57C2" w14:textId="77777777" w:rsidR="002F36C1" w:rsidRDefault="002F36C1" w:rsidP="005940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F01E8"/>
    <w:multiLevelType w:val="hybridMultilevel"/>
    <w:tmpl w:val="933A8FE8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E047D5"/>
    <w:multiLevelType w:val="hybridMultilevel"/>
    <w:tmpl w:val="B7C2148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0607FD"/>
    <w:multiLevelType w:val="hybridMultilevel"/>
    <w:tmpl w:val="1B7818AC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117D4E"/>
    <w:multiLevelType w:val="hybridMultilevel"/>
    <w:tmpl w:val="9F8E7B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A11518"/>
    <w:multiLevelType w:val="hybridMultilevel"/>
    <w:tmpl w:val="F78A146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A93099A"/>
    <w:multiLevelType w:val="hybridMultilevel"/>
    <w:tmpl w:val="1B7818AC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8F37D2D"/>
    <w:multiLevelType w:val="hybridMultilevel"/>
    <w:tmpl w:val="E50A3B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EBD0DB3"/>
    <w:multiLevelType w:val="hybridMultilevel"/>
    <w:tmpl w:val="A21A5F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2E3694"/>
    <w:multiLevelType w:val="hybridMultilevel"/>
    <w:tmpl w:val="25ACB7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A05537B"/>
    <w:multiLevelType w:val="hybridMultilevel"/>
    <w:tmpl w:val="BCC8C8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503EA5"/>
    <w:multiLevelType w:val="hybridMultilevel"/>
    <w:tmpl w:val="145EB59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10"/>
  </w:num>
  <w:num w:numId="5">
    <w:abstractNumId w:val="1"/>
  </w:num>
  <w:num w:numId="6">
    <w:abstractNumId w:val="6"/>
  </w:num>
  <w:num w:numId="7">
    <w:abstractNumId w:val="5"/>
  </w:num>
  <w:num w:numId="8">
    <w:abstractNumId w:val="2"/>
  </w:num>
  <w:num w:numId="9">
    <w:abstractNumId w:val="8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3BC"/>
    <w:rsid w:val="000152EE"/>
    <w:rsid w:val="00040811"/>
    <w:rsid w:val="0008732E"/>
    <w:rsid w:val="000935D4"/>
    <w:rsid w:val="000E6769"/>
    <w:rsid w:val="000F14CA"/>
    <w:rsid w:val="00125E4E"/>
    <w:rsid w:val="00187BB6"/>
    <w:rsid w:val="002130E1"/>
    <w:rsid w:val="002379CE"/>
    <w:rsid w:val="002F36C1"/>
    <w:rsid w:val="00313296"/>
    <w:rsid w:val="003671CA"/>
    <w:rsid w:val="003F729A"/>
    <w:rsid w:val="004A2E3F"/>
    <w:rsid w:val="004B024C"/>
    <w:rsid w:val="0054403D"/>
    <w:rsid w:val="005940EA"/>
    <w:rsid w:val="006766C8"/>
    <w:rsid w:val="007A1D83"/>
    <w:rsid w:val="00900A34"/>
    <w:rsid w:val="00913A01"/>
    <w:rsid w:val="00937EC3"/>
    <w:rsid w:val="00960D85"/>
    <w:rsid w:val="009C6065"/>
    <w:rsid w:val="009E62CA"/>
    <w:rsid w:val="00A4423B"/>
    <w:rsid w:val="00B86131"/>
    <w:rsid w:val="00BD5EB0"/>
    <w:rsid w:val="00C053BC"/>
    <w:rsid w:val="00D12FE0"/>
    <w:rsid w:val="00D515E3"/>
    <w:rsid w:val="00DD031B"/>
    <w:rsid w:val="00DE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F7C0E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53BC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9E6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9E62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94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40EA"/>
  </w:style>
  <w:style w:type="paragraph" w:styleId="Footer">
    <w:name w:val="footer"/>
    <w:basedOn w:val="Normal"/>
    <w:link w:val="FooterChar"/>
    <w:uiPriority w:val="99"/>
    <w:unhideWhenUsed/>
    <w:rsid w:val="00594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40EA"/>
  </w:style>
  <w:style w:type="paragraph" w:styleId="BodyTextIndent2">
    <w:name w:val="Body Text Indent 2"/>
    <w:basedOn w:val="Normal"/>
    <w:link w:val="BodyTextIndent2Char"/>
    <w:rsid w:val="002130E1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2130E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4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'Sina Ayanlade</dc:creator>
  <cp:lastModifiedBy>Dr. Orimogunje</cp:lastModifiedBy>
  <cp:revision>4</cp:revision>
  <cp:lastPrinted>2016-08-08T10:39:00Z</cp:lastPrinted>
  <dcterms:created xsi:type="dcterms:W3CDTF">2019-01-07T16:49:00Z</dcterms:created>
  <dcterms:modified xsi:type="dcterms:W3CDTF">2019-01-16T05:58:00Z</dcterms:modified>
</cp:coreProperties>
</file>