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B59265" w14:textId="77777777" w:rsidR="000F65F4" w:rsidRPr="002921B7" w:rsidRDefault="000F65F4" w:rsidP="000F65F4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bookmarkStart w:id="0" w:name="_Hlk501900979"/>
      <w:r>
        <w:rPr>
          <w:b/>
          <w:bCs/>
          <w:sz w:val="32"/>
          <w:szCs w:val="32"/>
        </w:rPr>
        <w:t>DEPARTMENT O</w:t>
      </w:r>
      <w:r w:rsidRPr="002921B7">
        <w:rPr>
          <w:b/>
          <w:bCs/>
          <w:sz w:val="32"/>
          <w:szCs w:val="32"/>
        </w:rPr>
        <w:t>F GEOGRAPHY</w:t>
      </w:r>
    </w:p>
    <w:p w14:paraId="26BE082E" w14:textId="77777777" w:rsidR="000F65F4" w:rsidRPr="002921B7" w:rsidRDefault="000F65F4" w:rsidP="000F65F4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14:paraId="634C9E3B" w14:textId="77777777" w:rsidR="000F65F4" w:rsidRDefault="000F65F4" w:rsidP="000F65F4">
      <w:pPr>
        <w:pStyle w:val="BodyTextIndent2"/>
        <w:spacing w:line="240" w:lineRule="auto"/>
        <w:ind w:left="360"/>
        <w:jc w:val="center"/>
        <w:rPr>
          <w:rFonts w:ascii="Century" w:hAnsi="Century" w:cs="Courier New"/>
          <w:b/>
          <w:bCs/>
        </w:rPr>
      </w:pPr>
    </w:p>
    <w:p w14:paraId="0D5F2F41" w14:textId="34EC6C75" w:rsidR="000F65F4" w:rsidRDefault="000F65F4" w:rsidP="000F65F4">
      <w:pPr>
        <w:pStyle w:val="BodyTextIndent2"/>
        <w:spacing w:line="240" w:lineRule="auto"/>
        <w:ind w:left="360"/>
        <w:jc w:val="center"/>
        <w:rPr>
          <w:rFonts w:ascii="Century" w:hAnsi="Century" w:cs="Courier New"/>
          <w:b/>
          <w:bCs/>
        </w:rPr>
      </w:pPr>
      <w:r w:rsidRPr="00021640">
        <w:rPr>
          <w:rFonts w:ascii="Century" w:hAnsi="Century" w:cs="Courier New"/>
          <w:b/>
          <w:bCs/>
        </w:rPr>
        <w:t>B.Sc.</w:t>
      </w:r>
      <w:r w:rsidR="00C13570">
        <w:rPr>
          <w:rFonts w:ascii="Century" w:hAnsi="Century" w:cs="Courier New"/>
          <w:b/>
          <w:bCs/>
        </w:rPr>
        <w:t xml:space="preserve"> </w:t>
      </w:r>
      <w:r>
        <w:rPr>
          <w:rFonts w:ascii="Century" w:hAnsi="Century" w:cs="Courier New"/>
          <w:b/>
          <w:bCs/>
        </w:rPr>
        <w:t xml:space="preserve">(Geography) </w:t>
      </w:r>
      <w:r w:rsidRPr="00021640">
        <w:rPr>
          <w:rFonts w:ascii="Century" w:hAnsi="Century" w:cs="Courier New"/>
          <w:b/>
          <w:bCs/>
        </w:rPr>
        <w:t xml:space="preserve">Degree Examination </w:t>
      </w:r>
    </w:p>
    <w:p w14:paraId="17A480B8" w14:textId="77777777" w:rsidR="000F65F4" w:rsidRPr="00021640" w:rsidRDefault="000F65F4" w:rsidP="000F65F4">
      <w:pPr>
        <w:pStyle w:val="BodyTextIndent2"/>
        <w:spacing w:line="240" w:lineRule="auto"/>
        <w:ind w:left="360"/>
        <w:jc w:val="center"/>
        <w:rPr>
          <w:rFonts w:ascii="Century" w:hAnsi="Century" w:cs="Courier New"/>
          <w:b/>
          <w:bCs/>
        </w:rPr>
      </w:pPr>
      <w:r w:rsidRPr="00021640">
        <w:rPr>
          <w:rFonts w:ascii="Century" w:hAnsi="Century" w:cs="Courier New"/>
          <w:b/>
          <w:bCs/>
        </w:rPr>
        <w:t>Rain</w:t>
      </w:r>
      <w:r>
        <w:rPr>
          <w:rFonts w:ascii="Century" w:hAnsi="Century" w:cs="Courier New"/>
          <w:b/>
          <w:bCs/>
        </w:rPr>
        <w:t xml:space="preserve"> Semester</w:t>
      </w:r>
      <w:r w:rsidRPr="00021640">
        <w:rPr>
          <w:rFonts w:ascii="Century" w:hAnsi="Century" w:cs="Courier New"/>
          <w:b/>
          <w:bCs/>
        </w:rPr>
        <w:t xml:space="preserve"> </w:t>
      </w:r>
      <w:r>
        <w:rPr>
          <w:rFonts w:ascii="Century" w:hAnsi="Century" w:cs="Courier New"/>
          <w:b/>
          <w:bCs/>
        </w:rPr>
        <w:t xml:space="preserve">2016/2017 Academic Session </w:t>
      </w:r>
    </w:p>
    <w:p w14:paraId="1CEADDD9" w14:textId="77777777" w:rsidR="000F65F4" w:rsidRDefault="000F65F4" w:rsidP="000F65F4">
      <w:pPr>
        <w:pStyle w:val="BodyTextIndent2"/>
        <w:ind w:left="360"/>
        <w:jc w:val="center"/>
        <w:rPr>
          <w:b/>
          <w:bCs/>
        </w:rPr>
      </w:pPr>
    </w:p>
    <w:p w14:paraId="794DA0D9" w14:textId="165781E3" w:rsidR="000F65F4" w:rsidRPr="00594B2A" w:rsidRDefault="000F65F4" w:rsidP="000F65F4">
      <w:pPr>
        <w:pStyle w:val="BodyTextIndent2"/>
        <w:ind w:left="360"/>
        <w:jc w:val="center"/>
      </w:pPr>
      <w:r>
        <w:rPr>
          <w:b/>
          <w:bCs/>
        </w:rPr>
        <w:t>GPY 406: URBAN DESIGN</w:t>
      </w:r>
    </w:p>
    <w:p w14:paraId="43EE7B81" w14:textId="674ED4F8" w:rsidR="00EA5762" w:rsidRPr="004D5EFB" w:rsidRDefault="00EA5762" w:rsidP="00EA5762">
      <w:pPr>
        <w:pStyle w:val="NoSpacing"/>
        <w:spacing w:line="360" w:lineRule="auto"/>
      </w:pPr>
      <w:r>
        <w:rPr>
          <w:b/>
        </w:rPr>
        <w:t xml:space="preserve">Instruction: </w:t>
      </w:r>
      <w:r w:rsidRPr="004D5EFB">
        <w:t xml:space="preserve">Answer question </w:t>
      </w:r>
      <w:r w:rsidRPr="004D5EFB">
        <w:rPr>
          <w:b/>
        </w:rPr>
        <w:t xml:space="preserve">No. 1 </w:t>
      </w:r>
      <w:r w:rsidRPr="004D5EFB">
        <w:t xml:space="preserve">and any other </w:t>
      </w:r>
      <w:r w:rsidRPr="004D5EFB">
        <w:rPr>
          <w:b/>
        </w:rPr>
        <w:t>TWO</w:t>
      </w:r>
      <w:r w:rsidRPr="004D5EFB">
        <w:t>.</w:t>
      </w:r>
      <w:r w:rsidR="008D353A">
        <w:t xml:space="preserve"> </w:t>
      </w:r>
      <w:r w:rsidR="00E3101B">
        <w:t xml:space="preserve">                </w:t>
      </w:r>
      <w:bookmarkStart w:id="1" w:name="_GoBack"/>
      <w:bookmarkEnd w:id="1"/>
      <w:r w:rsidR="008D353A" w:rsidRPr="008D353A">
        <w:rPr>
          <w:b/>
        </w:rPr>
        <w:t>Time allowed</w:t>
      </w:r>
      <w:r w:rsidR="008D353A">
        <w:rPr>
          <w:b/>
        </w:rPr>
        <w:t xml:space="preserve">: </w:t>
      </w:r>
      <w:r w:rsidR="008D353A" w:rsidRPr="008D353A">
        <w:t>2 hours</w:t>
      </w:r>
    </w:p>
    <w:p w14:paraId="70515096" w14:textId="7A8D6F6B" w:rsidR="00EA5762" w:rsidRDefault="00EA5762" w:rsidP="00EA5762">
      <w:pPr>
        <w:pStyle w:val="NoSpacing"/>
        <w:numPr>
          <w:ilvl w:val="0"/>
          <w:numId w:val="5"/>
        </w:numPr>
      </w:pPr>
      <w:r w:rsidRPr="004D5EFB">
        <w:t xml:space="preserve">(a) Your Local Government Area is planning a low-cost residential housing estate on a </w:t>
      </w:r>
      <w:r>
        <w:t xml:space="preserve">  </w:t>
      </w:r>
    </w:p>
    <w:p w14:paraId="6955588A" w14:textId="703D1AAD" w:rsidR="00EA5762" w:rsidRPr="004D5EFB" w:rsidRDefault="00EA5762" w:rsidP="004852F3">
      <w:pPr>
        <w:pStyle w:val="NoSpacing"/>
        <w:ind w:left="720"/>
        <w:rPr>
          <w:szCs w:val="24"/>
        </w:rPr>
      </w:pPr>
      <w:r w:rsidRPr="004D5EFB">
        <w:t>4</w:t>
      </w:r>
      <w:r w:rsidRPr="004D5EFB">
        <w:rPr>
          <w:szCs w:val="24"/>
        </w:rPr>
        <w:t>50,000m² land</w:t>
      </w:r>
      <w:r w:rsidR="004852F3">
        <w:rPr>
          <w:szCs w:val="24"/>
        </w:rPr>
        <w:t xml:space="preserve"> </w:t>
      </w:r>
      <w:r w:rsidRPr="004D5EFB">
        <w:rPr>
          <w:szCs w:val="24"/>
        </w:rPr>
        <w:t xml:space="preserve">area. As an urban designer: </w:t>
      </w:r>
    </w:p>
    <w:p w14:paraId="0A32A584" w14:textId="77777777" w:rsidR="00EA5762" w:rsidRPr="004D5EFB" w:rsidRDefault="00EA5762" w:rsidP="00EA5762">
      <w:pPr>
        <w:pStyle w:val="NoSpacing"/>
        <w:rPr>
          <w:sz w:val="8"/>
        </w:rPr>
      </w:pPr>
    </w:p>
    <w:p w14:paraId="54046456" w14:textId="77777777" w:rsidR="00EA5762" w:rsidRPr="004D5EFB" w:rsidRDefault="00EA5762" w:rsidP="004852F3">
      <w:pPr>
        <w:pStyle w:val="NoSpacing"/>
        <w:numPr>
          <w:ilvl w:val="0"/>
          <w:numId w:val="4"/>
        </w:numPr>
        <w:ind w:left="1170"/>
      </w:pPr>
      <w:r w:rsidRPr="004D5EFB">
        <w:t xml:space="preserve">show, in a tabular form, the proportions (in percentages) and the actual values of the land (in </w:t>
      </w:r>
      <w:r w:rsidRPr="004D5EFB">
        <w:rPr>
          <w:szCs w:val="24"/>
        </w:rPr>
        <w:t>m²</w:t>
      </w:r>
      <w:r w:rsidRPr="004D5EFB">
        <w:t>) you will allocate to different land uses on the estate;</w:t>
      </w:r>
    </w:p>
    <w:p w14:paraId="478A179A" w14:textId="77777777" w:rsidR="00EA5762" w:rsidRPr="004D5EFB" w:rsidRDefault="00EA5762" w:rsidP="004852F3">
      <w:pPr>
        <w:pStyle w:val="NoSpacing"/>
        <w:ind w:left="1170"/>
        <w:rPr>
          <w:sz w:val="12"/>
        </w:rPr>
      </w:pPr>
    </w:p>
    <w:p w14:paraId="17B8390D" w14:textId="77777777" w:rsidR="00EA5762" w:rsidRPr="004D5EFB" w:rsidRDefault="00EA5762" w:rsidP="004852F3">
      <w:pPr>
        <w:pStyle w:val="NoSpacing"/>
        <w:numPr>
          <w:ilvl w:val="0"/>
          <w:numId w:val="4"/>
        </w:numPr>
        <w:ind w:left="1170"/>
        <w:rPr>
          <w:szCs w:val="24"/>
        </w:rPr>
      </w:pPr>
      <w:r w:rsidRPr="004D5EFB">
        <w:t xml:space="preserve">Using the metric unit system of measurement, state the </w:t>
      </w:r>
      <w:r w:rsidRPr="004D5EFB">
        <w:rPr>
          <w:szCs w:val="24"/>
        </w:rPr>
        <w:t xml:space="preserve">desirable ranges of </w:t>
      </w:r>
      <w:r>
        <w:rPr>
          <w:szCs w:val="24"/>
        </w:rPr>
        <w:t xml:space="preserve">plot sizes you will adopt </w:t>
      </w:r>
      <w:r w:rsidRPr="004D5EFB">
        <w:rPr>
          <w:szCs w:val="24"/>
        </w:rPr>
        <w:t xml:space="preserve">for different </w:t>
      </w:r>
      <w:bookmarkStart w:id="2" w:name="_Hlk501902034"/>
      <w:r w:rsidRPr="004D5EFB">
        <w:rPr>
          <w:szCs w:val="24"/>
        </w:rPr>
        <w:t xml:space="preserve">classes of density </w:t>
      </w:r>
      <w:bookmarkEnd w:id="2"/>
      <w:r w:rsidRPr="004D5EFB">
        <w:rPr>
          <w:szCs w:val="24"/>
        </w:rPr>
        <w:t>on the estate.</w:t>
      </w:r>
    </w:p>
    <w:p w14:paraId="117173DA" w14:textId="77777777" w:rsidR="00EA5762" w:rsidRPr="004D5EFB" w:rsidRDefault="00EA5762" w:rsidP="00EA5762">
      <w:pPr>
        <w:pStyle w:val="NoSpacing"/>
        <w:rPr>
          <w:sz w:val="12"/>
        </w:rPr>
      </w:pPr>
    </w:p>
    <w:p w14:paraId="48763AA7" w14:textId="32C2A701" w:rsidR="00EA5762" w:rsidRPr="004D5EFB" w:rsidRDefault="00EA5762" w:rsidP="00EA5762">
      <w:pPr>
        <w:pStyle w:val="NoSpacing"/>
        <w:rPr>
          <w:szCs w:val="24"/>
        </w:rPr>
      </w:pPr>
      <w:r w:rsidRPr="004D5EFB">
        <w:rPr>
          <w:szCs w:val="24"/>
        </w:rPr>
        <w:t xml:space="preserve">    (b) </w:t>
      </w:r>
      <w:bookmarkStart w:id="3" w:name="_Hlk501902078"/>
      <w:r>
        <w:rPr>
          <w:szCs w:val="24"/>
        </w:rPr>
        <w:t xml:space="preserve">  </w:t>
      </w:r>
      <w:r w:rsidRPr="004D5EFB">
        <w:t xml:space="preserve">Discuss the factors you </w:t>
      </w:r>
      <w:r w:rsidRPr="004D5EFB">
        <w:rPr>
          <w:szCs w:val="24"/>
        </w:rPr>
        <w:t xml:space="preserve">need to resolve before accepting to undertake the </w:t>
      </w:r>
      <w:r w:rsidRPr="004D5EFB">
        <w:t>design</w:t>
      </w:r>
      <w:r w:rsidRPr="004D5EFB">
        <w:rPr>
          <w:szCs w:val="24"/>
        </w:rPr>
        <w:t xml:space="preserve"> of the </w:t>
      </w:r>
      <w:r>
        <w:rPr>
          <w:szCs w:val="24"/>
        </w:rPr>
        <w:tab/>
      </w:r>
      <w:r w:rsidRPr="004D5EFB">
        <w:rPr>
          <w:szCs w:val="24"/>
        </w:rPr>
        <w:t>project.</w:t>
      </w:r>
      <w:bookmarkEnd w:id="3"/>
      <w:r>
        <w:rPr>
          <w:szCs w:val="24"/>
        </w:rPr>
        <w:tab/>
      </w:r>
    </w:p>
    <w:p w14:paraId="7AB4E4F1" w14:textId="77777777" w:rsidR="00EA5762" w:rsidRPr="004D5EFB" w:rsidRDefault="00EA5762" w:rsidP="00EA5762">
      <w:pPr>
        <w:pStyle w:val="NoSpacing"/>
      </w:pPr>
    </w:p>
    <w:p w14:paraId="08BFEE4F" w14:textId="77777777" w:rsidR="00EA5762" w:rsidRPr="004D5EFB" w:rsidRDefault="00EA5762" w:rsidP="00EA5762">
      <w:pPr>
        <w:pStyle w:val="NoSpacing"/>
        <w:rPr>
          <w:szCs w:val="24"/>
        </w:rPr>
      </w:pPr>
      <w:r w:rsidRPr="004D5EFB">
        <w:rPr>
          <w:szCs w:val="24"/>
        </w:rPr>
        <w:t>2. Explain the criteria required for the evaluation of land use patterns and land use attributes of an urban</w:t>
      </w:r>
      <w:r>
        <w:rPr>
          <w:szCs w:val="24"/>
        </w:rPr>
        <w:t xml:space="preserve"> </w:t>
      </w:r>
      <w:r w:rsidRPr="004D5EFB">
        <w:rPr>
          <w:szCs w:val="24"/>
        </w:rPr>
        <w:t>centre.</w:t>
      </w:r>
    </w:p>
    <w:p w14:paraId="462610CF" w14:textId="77777777" w:rsidR="00EA5762" w:rsidRPr="004D5EFB" w:rsidRDefault="00EA5762" w:rsidP="00EA5762">
      <w:pPr>
        <w:pStyle w:val="NoSpacing"/>
        <w:rPr>
          <w:szCs w:val="24"/>
        </w:rPr>
      </w:pPr>
    </w:p>
    <w:p w14:paraId="3D5FB34F" w14:textId="77777777" w:rsidR="00EA5762" w:rsidRPr="004D5EFB" w:rsidRDefault="00EA5762" w:rsidP="00EA5762">
      <w:pPr>
        <w:pStyle w:val="NoSpacing"/>
        <w:rPr>
          <w:bCs/>
          <w:szCs w:val="24"/>
        </w:rPr>
      </w:pPr>
      <w:r w:rsidRPr="004D5EFB">
        <w:t xml:space="preserve">3. (a) Discuss the </w:t>
      </w:r>
      <w:r w:rsidRPr="004D5EFB">
        <w:rPr>
          <w:bCs/>
          <w:szCs w:val="24"/>
        </w:rPr>
        <w:t xml:space="preserve">stages involved in </w:t>
      </w:r>
      <w:r w:rsidRPr="004D5EFB">
        <w:rPr>
          <w:szCs w:val="24"/>
        </w:rPr>
        <w:t xml:space="preserve">urban design decision-making process. </w:t>
      </w:r>
    </w:p>
    <w:p w14:paraId="1B6EBCF0" w14:textId="77777777" w:rsidR="00EA5762" w:rsidRPr="004D5EFB" w:rsidRDefault="00EA5762" w:rsidP="00EA5762">
      <w:pPr>
        <w:pStyle w:val="NoSpacing"/>
        <w:rPr>
          <w:sz w:val="12"/>
        </w:rPr>
      </w:pPr>
    </w:p>
    <w:p w14:paraId="4307525A" w14:textId="5BE34CB1" w:rsidR="00EA5762" w:rsidRPr="004D5EFB" w:rsidRDefault="00EA5762" w:rsidP="00EA5762">
      <w:pPr>
        <w:pStyle w:val="NoSpacing"/>
        <w:rPr>
          <w:szCs w:val="24"/>
        </w:rPr>
      </w:pPr>
      <w:r w:rsidRPr="004D5EFB">
        <w:t xml:space="preserve">    (b) Assess the </w:t>
      </w:r>
      <w:r w:rsidRPr="004D5EFB">
        <w:rPr>
          <w:szCs w:val="24"/>
        </w:rPr>
        <w:t xml:space="preserve">specific sustainability-related activities of the decision-making teams in the </w:t>
      </w:r>
      <w:r>
        <w:rPr>
          <w:szCs w:val="24"/>
        </w:rPr>
        <w:tab/>
      </w:r>
      <w:r w:rsidRPr="004D5EFB">
        <w:rPr>
          <w:szCs w:val="24"/>
        </w:rPr>
        <w:t>urban design  decision making process.</w:t>
      </w:r>
    </w:p>
    <w:p w14:paraId="0AEF2FE7" w14:textId="77777777" w:rsidR="00EA5762" w:rsidRPr="004D5EFB" w:rsidRDefault="00EA5762" w:rsidP="00EA5762">
      <w:pPr>
        <w:pStyle w:val="NoSpacing"/>
        <w:rPr>
          <w:szCs w:val="24"/>
        </w:rPr>
      </w:pPr>
      <w:r w:rsidRPr="004D5EFB">
        <w:tab/>
      </w:r>
    </w:p>
    <w:p w14:paraId="150D55EF" w14:textId="77777777" w:rsidR="00EA5762" w:rsidRPr="004D5EFB" w:rsidRDefault="00EA5762" w:rsidP="00EA5762">
      <w:pPr>
        <w:pStyle w:val="NoSpacing"/>
      </w:pPr>
      <w:r>
        <w:t>4</w:t>
      </w:r>
      <w:r w:rsidRPr="004D5EFB">
        <w:t xml:space="preserve">. With the aid of large and well-labelled diagrams, explain the benefits and describe the design considerations </w:t>
      </w:r>
    </w:p>
    <w:p w14:paraId="3BA68153" w14:textId="77777777" w:rsidR="00EA5762" w:rsidRPr="004D5EFB" w:rsidRDefault="00EA5762" w:rsidP="00EA5762">
      <w:pPr>
        <w:pStyle w:val="NoSpacing"/>
      </w:pPr>
      <w:r w:rsidRPr="004D5EFB">
        <w:t xml:space="preserve">    of the following:</w:t>
      </w:r>
    </w:p>
    <w:p w14:paraId="7DBC1C46" w14:textId="77777777" w:rsidR="00EA5762" w:rsidRPr="004D5EFB" w:rsidRDefault="00EA5762" w:rsidP="00EA5762">
      <w:pPr>
        <w:pStyle w:val="NoSpacing"/>
      </w:pPr>
      <w:r w:rsidRPr="004D5EFB">
        <w:t xml:space="preserve">    </w:t>
      </w:r>
      <w:proofErr w:type="spellStart"/>
      <w:r w:rsidRPr="004D5EFB">
        <w:t>i</w:t>
      </w:r>
      <w:proofErr w:type="spellEnd"/>
      <w:r w:rsidRPr="004D5EFB">
        <w:t xml:space="preserve">.   roundabout </w:t>
      </w:r>
    </w:p>
    <w:p w14:paraId="3495A271" w14:textId="77777777" w:rsidR="00EA5762" w:rsidRPr="004D5EFB" w:rsidRDefault="00EA5762" w:rsidP="00EA5762">
      <w:pPr>
        <w:pStyle w:val="NoSpacing"/>
      </w:pPr>
      <w:r w:rsidRPr="004D5EFB">
        <w:t xml:space="preserve">    ii.  sight distance</w:t>
      </w:r>
    </w:p>
    <w:p w14:paraId="6B858A03" w14:textId="77777777" w:rsidR="00EA5762" w:rsidRPr="004D5EFB" w:rsidRDefault="00EA5762" w:rsidP="00EA5762">
      <w:pPr>
        <w:pStyle w:val="NoSpacing"/>
      </w:pPr>
      <w:r w:rsidRPr="004D5EFB">
        <w:t xml:space="preserve">    iii. cross-walk</w:t>
      </w:r>
    </w:p>
    <w:p w14:paraId="7D0C816F" w14:textId="77777777" w:rsidR="00EA5762" w:rsidRPr="004D5EFB" w:rsidRDefault="00EA5762" w:rsidP="00EA5762">
      <w:pPr>
        <w:pStyle w:val="NoSpacing"/>
      </w:pPr>
      <w:r w:rsidRPr="004D5EFB">
        <w:t xml:space="preserve">    </w:t>
      </w:r>
    </w:p>
    <w:p w14:paraId="63CE7256" w14:textId="77777777" w:rsidR="00EA5762" w:rsidRPr="004D5EFB" w:rsidRDefault="00EA5762" w:rsidP="00EA5762">
      <w:pPr>
        <w:pStyle w:val="NoSpacing"/>
      </w:pPr>
      <w:r>
        <w:t>5</w:t>
      </w:r>
      <w:r w:rsidRPr="004D5EFB">
        <w:t>. (a) Highlight the objectives of development control in Nigeria.</w:t>
      </w:r>
    </w:p>
    <w:p w14:paraId="0205468E" w14:textId="77777777" w:rsidR="00EA5762" w:rsidRPr="004D5EFB" w:rsidRDefault="00EA5762" w:rsidP="00EA5762">
      <w:pPr>
        <w:pStyle w:val="NoSpacing"/>
        <w:rPr>
          <w:sz w:val="12"/>
        </w:rPr>
      </w:pPr>
    </w:p>
    <w:p w14:paraId="1F706BFC" w14:textId="77777777" w:rsidR="00EA5762" w:rsidRPr="004D5EFB" w:rsidRDefault="00EA5762" w:rsidP="00EA5762">
      <w:pPr>
        <w:pStyle w:val="NoSpacing"/>
      </w:pPr>
      <w:r w:rsidRPr="004D5EFB">
        <w:t xml:space="preserve">    (b) Evaluate any five constraints to effective urban planning in Nigeria.</w:t>
      </w:r>
    </w:p>
    <w:p w14:paraId="4F4D0959" w14:textId="77777777" w:rsidR="00D71442" w:rsidRPr="00D404DB" w:rsidRDefault="00D71442" w:rsidP="000F65F4">
      <w:pPr>
        <w:jc w:val="both"/>
        <w:rPr>
          <w:sz w:val="12"/>
          <w:lang w:val="en-GB"/>
        </w:rPr>
      </w:pPr>
    </w:p>
    <w:p w14:paraId="596C8641" w14:textId="77777777" w:rsidR="00D71442" w:rsidRPr="00B26B7E" w:rsidRDefault="00D71442" w:rsidP="000F65F4">
      <w:pPr>
        <w:jc w:val="both"/>
        <w:rPr>
          <w:lang w:val="en-GB"/>
        </w:rPr>
      </w:pPr>
      <w:r>
        <w:rPr>
          <w:lang w:val="en-GB"/>
        </w:rPr>
        <w:t xml:space="preserve">    </w:t>
      </w:r>
      <w:r w:rsidRPr="00B26B7E">
        <w:rPr>
          <w:lang w:val="en-GB"/>
        </w:rPr>
        <w:t>(b) Evaluate any five constraints to effective urban planning in Nigeria.</w:t>
      </w:r>
      <w:bookmarkEnd w:id="0"/>
    </w:p>
    <w:sectPr w:rsidR="00D71442" w:rsidRPr="00B26B7E" w:rsidSect="000F65F4">
      <w:pgSz w:w="11906" w:h="16838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A54E5B"/>
    <w:multiLevelType w:val="hybridMultilevel"/>
    <w:tmpl w:val="7D280C5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F8370D"/>
    <w:multiLevelType w:val="hybridMultilevel"/>
    <w:tmpl w:val="F312AC08"/>
    <w:lvl w:ilvl="0" w:tplc="A782B0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54E04EB"/>
    <w:multiLevelType w:val="hybridMultilevel"/>
    <w:tmpl w:val="9470031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311531"/>
    <w:multiLevelType w:val="hybridMultilevel"/>
    <w:tmpl w:val="6C62672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085E5D"/>
    <w:multiLevelType w:val="hybridMultilevel"/>
    <w:tmpl w:val="B212C96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442"/>
    <w:rsid w:val="000F65F4"/>
    <w:rsid w:val="003F006A"/>
    <w:rsid w:val="004852F3"/>
    <w:rsid w:val="0070691C"/>
    <w:rsid w:val="008B74D9"/>
    <w:rsid w:val="008D353A"/>
    <w:rsid w:val="00A11842"/>
    <w:rsid w:val="00A12660"/>
    <w:rsid w:val="00C01F66"/>
    <w:rsid w:val="00C13570"/>
    <w:rsid w:val="00C95A4F"/>
    <w:rsid w:val="00D71442"/>
    <w:rsid w:val="00E3101B"/>
    <w:rsid w:val="00EA5762"/>
    <w:rsid w:val="00F62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376F10"/>
  <w15:chartTrackingRefBased/>
  <w15:docId w15:val="{EE226E2F-C705-4C4B-BB5F-257D718BF1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7144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71442"/>
    <w:pPr>
      <w:spacing w:after="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apple-converted-space">
    <w:name w:val="apple-converted-space"/>
    <w:rsid w:val="00D71442"/>
  </w:style>
  <w:style w:type="paragraph" w:styleId="BodyTextIndent2">
    <w:name w:val="Body Text Indent 2"/>
    <w:basedOn w:val="Normal"/>
    <w:link w:val="BodyTextIndent2Char"/>
    <w:rsid w:val="000F65F4"/>
    <w:pPr>
      <w:spacing w:line="360" w:lineRule="auto"/>
      <w:ind w:left="300"/>
      <w:jc w:val="both"/>
    </w:pPr>
  </w:style>
  <w:style w:type="character" w:customStyle="1" w:styleId="BodyTextIndent2Char">
    <w:name w:val="Body Text Indent 2 Char"/>
    <w:basedOn w:val="DefaultParagraphFont"/>
    <w:link w:val="BodyTextIndent2"/>
    <w:rsid w:val="000F65F4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353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353A"/>
    <w:rPr>
      <w:rFonts w:ascii="Segoe UI" w:eastAsia="Times New Roman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236</Words>
  <Characters>1347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Wale Olayiwola</dc:creator>
  <cp:keywords/>
  <dc:description/>
  <cp:lastModifiedBy>Dr. Orimogunje</cp:lastModifiedBy>
  <cp:revision>6</cp:revision>
  <cp:lastPrinted>2018-01-28T19:15:00Z</cp:lastPrinted>
  <dcterms:created xsi:type="dcterms:W3CDTF">2017-12-27T19:31:00Z</dcterms:created>
  <dcterms:modified xsi:type="dcterms:W3CDTF">2018-01-28T19:15:00Z</dcterms:modified>
</cp:coreProperties>
</file>